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河南法官进修学院2024年度司法研究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课题论证活页</w:t>
      </w:r>
    </w:p>
    <w:tbl>
      <w:tblPr>
        <w:tblStyle w:val="2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课题名称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课题论证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9" w:hRule="atLeast"/>
          <w:jc w:val="center"/>
        </w:trPr>
        <w:tc>
          <w:tcPr>
            <w:tcW w:w="8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jc w:val="left"/>
              <w:rPr>
                <w:rFonts w:hint="default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内容：（限4000字以内）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0"/>
              </w:rPr>
              <w:t>研究现状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0"/>
                <w:sz w:val="21"/>
                <w:szCs w:val="20"/>
              </w:rPr>
              <w:t>和选题价值。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/>
                <w:szCs w:val="24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0"/>
              </w:rPr>
              <w:t>国内外相关研究的梳理或综述，具体阐明本选题相对于已有研究的独到学术价值、应用价值和社会意义。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/>
                <w:szCs w:val="24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0"/>
              </w:rPr>
              <w:t>总体框架和预期目标。本课题内含的总体问题、研究对象和主要内容，本课题研究在理论创新、实践应用、服务决策等方面的预期目标。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/>
                <w:szCs w:val="24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0"/>
              </w:rPr>
              <w:t>研究思路和研究方法。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/>
                <w:szCs w:val="24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0"/>
              </w:rPr>
              <w:t>重点难点和创新之处。</w:t>
            </w:r>
          </w:p>
          <w:p>
            <w:pPr>
              <w:numPr>
                <w:ilvl w:val="0"/>
                <w:numId w:val="1"/>
              </w:numPr>
              <w:ind w:left="420" w:leftChars="0"/>
              <w:jc w:val="left"/>
              <w:rPr>
                <w:rFonts w:hint="eastAsia"/>
                <w:szCs w:val="24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0"/>
              </w:rPr>
              <w:t>课题组前期研究成果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0"/>
                <w:lang w:eastAsia="zh-CN"/>
              </w:rPr>
              <w:t>，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0"/>
              </w:rPr>
              <w:t>参考文献和研究资料。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（只填写成果的核心观点，说明创新之处，不得出现成果名称、刊发报刊的名称和作者姓名）</w:t>
            </w:r>
          </w:p>
          <w:p>
            <w:pPr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</w:p>
          <w:p>
            <w:pPr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2297E"/>
    <w:multiLevelType w:val="singleLevel"/>
    <w:tmpl w:val="266229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TljMDYyMjExYzJlMDAwY2EwMTA1NDBlODU5OTkifQ=="/>
  </w:docVars>
  <w:rsids>
    <w:rsidRoot w:val="4E4E169F"/>
    <w:rsid w:val="05C43A86"/>
    <w:rsid w:val="4E4E169F"/>
    <w:rsid w:val="7D0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2024-06-17T03:27:00Z</dcterms:created>
  <dc:creator>綪綪</dc:creator>
  <cp:lastModifiedBy>綪綪</cp:lastModifiedBy>
  <dcterms:modified xsi:type="dcterms:W3CDTF">2024-06-17T03:36:51Z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6B84B115D2E34C7F920229DC9C6D3A95_11</vt:lpwstr>
  </property>
</Properties>
</file>